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49" w:rsidRDefault="00AB2449" w:rsidP="00AB2449">
      <w:pPr>
        <w:jc w:val="right"/>
      </w:pPr>
      <w:r>
        <w:t>19.11.2020 Augustów</w:t>
      </w:r>
    </w:p>
    <w:p w:rsidR="00433C8C" w:rsidRDefault="00AB2449">
      <w:r>
        <w:t>W ofercie prosimy o uwzględnienie dozownika ściennego z butelką wielorazowego użytku szt</w:t>
      </w:r>
      <w:bookmarkStart w:id="0" w:name="_GoBack"/>
      <w:bookmarkEnd w:id="0"/>
      <w:r>
        <w:t>uk 50.</w:t>
      </w:r>
    </w:p>
    <w:sectPr w:rsidR="0043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49"/>
    <w:rsid w:val="00433C8C"/>
    <w:rsid w:val="00A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piotrm</cp:lastModifiedBy>
  <cp:revision>1</cp:revision>
  <dcterms:created xsi:type="dcterms:W3CDTF">2020-11-19T12:16:00Z</dcterms:created>
  <dcterms:modified xsi:type="dcterms:W3CDTF">2020-11-19T12:18:00Z</dcterms:modified>
</cp:coreProperties>
</file>